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4F40">
      <w:pPr>
        <w:spacing w:line="1692" w:lineRule="exact"/>
        <w:ind w:firstLine="26535"/>
      </w:pPr>
      <w:bookmarkStart w:id="0" w:name="_GoBack"/>
      <w:r>
        <w:rPr>
          <w:position w:val="-33"/>
        </w:rPr>
        <w:drawing>
          <wp:inline distT="0" distB="0" distL="0" distR="0">
            <wp:extent cx="2901950" cy="10744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2050" cy="107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26EA">
      <w:pPr>
        <w:pStyle w:val="2"/>
        <w:spacing w:before="245" w:line="200" w:lineRule="auto"/>
        <w:ind w:left="10361"/>
        <w:rPr>
          <w:sz w:val="87"/>
          <w:szCs w:val="87"/>
        </w:rPr>
      </w:pPr>
      <w:r>
        <w:rPr>
          <w:b/>
          <w:bCs/>
          <w:spacing w:val="-23"/>
          <w:sz w:val="87"/>
          <w:szCs w:val="87"/>
        </w:rPr>
        <w:t>AI</w:t>
      </w:r>
      <w:r>
        <w:rPr>
          <w:b/>
          <w:bCs/>
          <w:spacing w:val="67"/>
          <w:sz w:val="87"/>
          <w:szCs w:val="87"/>
        </w:rPr>
        <w:t xml:space="preserve"> </w:t>
      </w:r>
      <w:r>
        <w:rPr>
          <w:b/>
          <w:bCs/>
          <w:spacing w:val="-23"/>
          <w:sz w:val="87"/>
          <w:szCs w:val="87"/>
        </w:rPr>
        <w:t>Powered</w:t>
      </w:r>
      <w:r>
        <w:rPr>
          <w:b/>
          <w:bCs/>
          <w:spacing w:val="55"/>
          <w:sz w:val="87"/>
          <w:szCs w:val="87"/>
        </w:rPr>
        <w:t xml:space="preserve"> </w:t>
      </w:r>
      <w:r>
        <w:rPr>
          <w:b/>
          <w:bCs/>
          <w:spacing w:val="-23"/>
          <w:sz w:val="87"/>
          <w:szCs w:val="87"/>
        </w:rPr>
        <w:t>NMS and</w:t>
      </w:r>
      <w:r>
        <w:rPr>
          <w:b/>
          <w:bCs/>
          <w:spacing w:val="55"/>
          <w:sz w:val="87"/>
          <w:szCs w:val="87"/>
        </w:rPr>
        <w:t xml:space="preserve"> </w:t>
      </w:r>
      <w:r>
        <w:rPr>
          <w:b/>
          <w:bCs/>
          <w:spacing w:val="-23"/>
          <w:sz w:val="87"/>
          <w:szCs w:val="87"/>
        </w:rPr>
        <w:t>BOSS</w:t>
      </w:r>
    </w:p>
    <w:p w14:paraId="0051093E">
      <w:pPr>
        <w:pStyle w:val="2"/>
        <w:spacing w:line="302" w:lineRule="auto"/>
        <w:rPr>
          <w:sz w:val="21"/>
        </w:rPr>
      </w:pPr>
    </w:p>
    <w:p w14:paraId="2B30B3EB">
      <w:pPr>
        <w:pStyle w:val="2"/>
        <w:spacing w:line="303" w:lineRule="auto"/>
        <w:rPr>
          <w:sz w:val="21"/>
        </w:rPr>
      </w:pPr>
    </w:p>
    <w:p w14:paraId="30D95A0C">
      <w:pPr>
        <w:pStyle w:val="2"/>
        <w:spacing w:line="8849" w:lineRule="exact"/>
        <w:ind w:firstLine="2051"/>
      </w:pPr>
      <w:r>
        <w:pict>
          <v:shape id="_x0000_s1026" o:spid="_x0000_s1026" o:spt="202" type="#_x0000_t202" style="position:absolute;left:0pt;margin-left:836.6pt;margin-top:69.65pt;height:362.45pt;width:550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3F4112">
                  <w:pPr>
                    <w:pStyle w:val="2"/>
                    <w:spacing w:before="19" w:line="199" w:lineRule="auto"/>
                    <w:ind w:left="20"/>
                    <w:outlineLvl w:val="0"/>
                    <w:rPr>
                      <w:sz w:val="105"/>
                      <w:szCs w:val="105"/>
                    </w:rPr>
                  </w:pPr>
                  <w:r>
                    <w:rPr>
                      <w:b/>
                      <w:bCs/>
                      <w:color w:val="303080"/>
                      <w:spacing w:val="-17"/>
                      <w:sz w:val="105"/>
                      <w:szCs w:val="105"/>
                    </w:rPr>
                    <w:t>SpiderNMS</w:t>
                  </w:r>
                </w:p>
                <w:p w14:paraId="47AD0A5B">
                  <w:pPr>
                    <w:pStyle w:val="2"/>
                    <w:spacing w:before="99" w:line="201" w:lineRule="auto"/>
                    <w:ind w:left="20"/>
                  </w:pPr>
                  <w:r>
                    <w:rPr>
                      <w:b/>
                      <w:bCs/>
                      <w:color w:val="202090"/>
                      <w:spacing w:val="-5"/>
                    </w:rPr>
                    <w:t>Multi-Generation</w:t>
                  </w:r>
                  <w:r>
                    <w:rPr>
                      <w:b/>
                      <w:bCs/>
                      <w:color w:val="202090"/>
                      <w:spacing w:val="24"/>
                    </w:rPr>
                    <w:t xml:space="preserve"> </w:t>
                  </w:r>
                  <w:r>
                    <w:rPr>
                      <w:b/>
                      <w:bCs/>
                      <w:color w:val="202090"/>
                      <w:spacing w:val="-5"/>
                    </w:rPr>
                    <w:t>Network</w:t>
                  </w:r>
                  <w:r>
                    <w:rPr>
                      <w:b/>
                      <w:bCs/>
                      <w:color w:val="202090"/>
                      <w:spacing w:val="23"/>
                    </w:rPr>
                    <w:t xml:space="preserve"> </w:t>
                  </w:r>
                  <w:r>
                    <w:rPr>
                      <w:b/>
                      <w:bCs/>
                      <w:color w:val="202090"/>
                      <w:spacing w:val="-5"/>
                    </w:rPr>
                    <w:t>Manag</w:t>
                  </w:r>
                  <w:r>
                    <w:rPr>
                      <w:b/>
                      <w:bCs/>
                      <w:color w:val="202090"/>
                      <w:spacing w:val="-6"/>
                    </w:rPr>
                    <w:t>ement:2G/4G/5G base stations,</w:t>
                  </w:r>
                </w:p>
                <w:p w14:paraId="3CF17357">
                  <w:pPr>
                    <w:pStyle w:val="2"/>
                    <w:spacing w:before="117" w:line="495" w:lineRule="exact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color w:val="202090"/>
                      <w:spacing w:val="-7"/>
                      <w:position w:val="4"/>
                      <w:sz w:val="36"/>
                      <w:szCs w:val="36"/>
                    </w:rPr>
                    <w:t>Core,</w:t>
                  </w:r>
                  <w:r>
                    <w:rPr>
                      <w:color w:val="202090"/>
                      <w:spacing w:val="21"/>
                      <w:position w:val="4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303090"/>
                      <w:spacing w:val="-7"/>
                      <w:position w:val="4"/>
                      <w:sz w:val="36"/>
                      <w:szCs w:val="36"/>
                    </w:rPr>
                    <w:t>and CPE</w:t>
                  </w:r>
                </w:p>
                <w:p w14:paraId="4DA7CB68">
                  <w:pPr>
                    <w:pStyle w:val="2"/>
                    <w:spacing w:before="176" w:line="201" w:lineRule="auto"/>
                    <w:ind w:left="20"/>
                  </w:pPr>
                  <w:r>
                    <w:rPr>
                      <w:color w:val="302080"/>
                    </w:rPr>
                    <w:t>TR</w:t>
                  </w:r>
                  <w:r>
                    <w:rPr>
                      <w:color w:val="302080"/>
                      <w:spacing w:val="7"/>
                    </w:rPr>
                    <w:t>-069&amp;</w:t>
                  </w:r>
                  <w:r>
                    <w:rPr>
                      <w:color w:val="302080"/>
                    </w:rPr>
                    <w:t>ORAN</w:t>
                  </w:r>
                  <w:r>
                    <w:rPr>
                      <w:color w:val="302080"/>
                      <w:spacing w:val="7"/>
                    </w:rPr>
                    <w:t xml:space="preserve"> </w:t>
                  </w:r>
                  <w:r>
                    <w:rPr>
                      <w:color w:val="302080"/>
                    </w:rPr>
                    <w:t>Southbound</w:t>
                  </w:r>
                  <w:r>
                    <w:rPr>
                      <w:color w:val="302080"/>
                      <w:spacing w:val="7"/>
                    </w:rPr>
                    <w:t xml:space="preserve"> </w:t>
                  </w:r>
                  <w:r>
                    <w:rPr>
                      <w:color w:val="302080"/>
                    </w:rPr>
                    <w:t>APIs</w:t>
                  </w:r>
                </w:p>
                <w:p w14:paraId="17F92BD3">
                  <w:pPr>
                    <w:pStyle w:val="2"/>
                    <w:spacing w:before="102" w:line="511" w:lineRule="exact"/>
                    <w:ind w:left="20"/>
                  </w:pPr>
                  <w:r>
                    <w:rPr>
                      <w:color w:val="202080"/>
                      <w:position w:val="6"/>
                    </w:rPr>
                    <w:t>Flexible</w:t>
                  </w:r>
                  <w:r>
                    <w:rPr>
                      <w:color w:val="202080"/>
                      <w:spacing w:val="51"/>
                      <w:position w:val="6"/>
                    </w:rPr>
                    <w:t xml:space="preserve"> </w:t>
                  </w:r>
                  <w:r>
                    <w:rPr>
                      <w:color w:val="202080"/>
                      <w:position w:val="6"/>
                    </w:rPr>
                    <w:t>Northbound</w:t>
                  </w:r>
                  <w:r>
                    <w:rPr>
                      <w:color w:val="202080"/>
                      <w:spacing w:val="3"/>
                      <w:position w:val="6"/>
                    </w:rPr>
                    <w:t xml:space="preserve"> </w:t>
                  </w:r>
                  <w:r>
                    <w:rPr>
                      <w:color w:val="202080"/>
                      <w:position w:val="6"/>
                    </w:rPr>
                    <w:t>API</w:t>
                  </w:r>
                  <w:r>
                    <w:rPr>
                      <w:color w:val="202080"/>
                      <w:spacing w:val="57"/>
                      <w:position w:val="6"/>
                    </w:rPr>
                    <w:t xml:space="preserve"> </w:t>
                  </w:r>
                  <w:r>
                    <w:rPr>
                      <w:color w:val="202080"/>
                      <w:position w:val="6"/>
                    </w:rPr>
                    <w:t>Integration</w:t>
                  </w:r>
                </w:p>
                <w:p w14:paraId="552C3974">
                  <w:pPr>
                    <w:pStyle w:val="2"/>
                    <w:spacing w:before="60" w:line="511" w:lineRule="exact"/>
                    <w:ind w:left="20"/>
                  </w:pPr>
                  <w:r>
                    <w:rPr>
                      <w:color w:val="302070"/>
                      <w:position w:val="6"/>
                    </w:rPr>
                    <w:t>Al</w:t>
                  </w:r>
                  <w:r>
                    <w:rPr>
                      <w:color w:val="302070"/>
                      <w:spacing w:val="22"/>
                      <w:position w:val="6"/>
                    </w:rPr>
                    <w:t>-</w:t>
                  </w:r>
                  <w:r>
                    <w:rPr>
                      <w:color w:val="302070"/>
                      <w:position w:val="6"/>
                    </w:rPr>
                    <w:t>Powered</w:t>
                  </w:r>
                  <w:r>
                    <w:rPr>
                      <w:color w:val="302070"/>
                      <w:spacing w:val="47"/>
                      <w:position w:val="6"/>
                    </w:rPr>
                    <w:t xml:space="preserve"> </w:t>
                  </w:r>
                  <w:r>
                    <w:rPr>
                      <w:color w:val="302070"/>
                      <w:position w:val="6"/>
                    </w:rPr>
                    <w:t>Intelligent</w:t>
                  </w:r>
                  <w:r>
                    <w:rPr>
                      <w:color w:val="302070"/>
                      <w:spacing w:val="22"/>
                      <w:position w:val="6"/>
                    </w:rPr>
                    <w:t xml:space="preserve"> </w:t>
                  </w:r>
                  <w:r>
                    <w:rPr>
                      <w:color w:val="302070"/>
                      <w:position w:val="6"/>
                    </w:rPr>
                    <w:t>Assistant</w:t>
                  </w:r>
                </w:p>
                <w:p w14:paraId="203AD030">
                  <w:pPr>
                    <w:pStyle w:val="2"/>
                    <w:spacing w:before="197" w:line="198" w:lineRule="auto"/>
                    <w:ind w:left="20"/>
                  </w:pPr>
                  <w:r>
                    <w:rPr>
                      <w:color w:val="302080"/>
                      <w:spacing w:val="-1"/>
                    </w:rPr>
                    <w:t>Real-Time</w:t>
                  </w:r>
                  <w:r>
                    <w:rPr>
                      <w:color w:val="302080"/>
                      <w:spacing w:val="106"/>
                    </w:rPr>
                    <w:t xml:space="preserve"> </w:t>
                  </w:r>
                  <w:r>
                    <w:rPr>
                      <w:color w:val="302080"/>
                      <w:spacing w:val="-1"/>
                    </w:rPr>
                    <w:t>Monitoring</w:t>
                  </w:r>
                  <w:r>
                    <w:rPr>
                      <w:color w:val="302080"/>
                      <w:spacing w:val="24"/>
                    </w:rPr>
                    <w:t xml:space="preserve">    </w:t>
                  </w:r>
                  <w:r>
                    <w:rPr>
                      <w:color w:val="302080"/>
                      <w:spacing w:val="-1"/>
                    </w:rPr>
                    <w:t>Reliability</w:t>
                  </w:r>
                </w:p>
                <w:p w14:paraId="026BBEDA">
                  <w:pPr>
                    <w:pStyle w:val="2"/>
                    <w:spacing w:before="219" w:line="201" w:lineRule="auto"/>
                    <w:ind w:left="20"/>
                  </w:pPr>
                  <w:r>
                    <w:rPr>
                      <w:color w:val="203090"/>
                    </w:rPr>
                    <w:t>Centralized</w:t>
                  </w:r>
                  <w:r>
                    <w:rPr>
                      <w:color w:val="203090"/>
                      <w:spacing w:val="30"/>
                    </w:rPr>
                    <w:t xml:space="preserve"> </w:t>
                  </w:r>
                  <w:r>
                    <w:rPr>
                      <w:color w:val="203090"/>
                    </w:rPr>
                    <w:t>Configuration</w:t>
                  </w:r>
                  <w:r>
                    <w:rPr>
                      <w:color w:val="203090"/>
                      <w:spacing w:val="28"/>
                    </w:rPr>
                    <w:t xml:space="preserve"> </w:t>
                  </w:r>
                  <w:r>
                    <w:rPr>
                      <w:color w:val="203090"/>
                    </w:rPr>
                    <w:t>Management</w:t>
                  </w:r>
                </w:p>
                <w:p w14:paraId="5A9263C1">
                  <w:pPr>
                    <w:pStyle w:val="2"/>
                    <w:spacing w:before="120" w:line="511" w:lineRule="exact"/>
                    <w:ind w:left="20"/>
                  </w:pPr>
                  <w:r>
                    <w:rPr>
                      <w:color w:val="302080"/>
                      <w:spacing w:val="-4"/>
                      <w:position w:val="2"/>
                    </w:rPr>
                    <w:t>Interactive</w:t>
                  </w:r>
                  <w:r>
                    <w:rPr>
                      <w:color w:val="302080"/>
                      <w:spacing w:val="36"/>
                      <w:position w:val="2"/>
                    </w:rPr>
                    <w:t xml:space="preserve"> </w:t>
                  </w:r>
                  <w:r>
                    <w:rPr>
                      <w:color w:val="302080"/>
                      <w:spacing w:val="-4"/>
                      <w:position w:val="2"/>
                    </w:rPr>
                    <w:t>KPI</w:t>
                  </w:r>
                  <w:r>
                    <w:rPr>
                      <w:color w:val="302080"/>
                      <w:spacing w:val="28"/>
                      <w:position w:val="2"/>
                    </w:rPr>
                    <w:t xml:space="preserve"> </w:t>
                  </w:r>
                  <w:r>
                    <w:rPr>
                      <w:color w:val="302080"/>
                      <w:spacing w:val="-4"/>
                      <w:position w:val="2"/>
                    </w:rPr>
                    <w:t>Dashboard</w:t>
                  </w:r>
                </w:p>
                <w:p w14:paraId="09327DDC">
                  <w:pPr>
                    <w:pStyle w:val="2"/>
                    <w:spacing w:before="181" w:line="200" w:lineRule="auto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302080"/>
                      <w:spacing w:val="-4"/>
                      <w:sz w:val="36"/>
                      <w:szCs w:val="36"/>
                    </w:rPr>
                    <w:t>Correlated Alerting &amp;Event</w:t>
                  </w:r>
                  <w:r>
                    <w:rPr>
                      <w:b/>
                      <w:bCs/>
                      <w:color w:val="302080"/>
                      <w:spacing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color w:val="302080"/>
                      <w:spacing w:val="-4"/>
                      <w:sz w:val="36"/>
                      <w:szCs w:val="36"/>
                    </w:rPr>
                    <w:t>Handli</w:t>
                  </w:r>
                  <w:r>
                    <w:rPr>
                      <w:b/>
                      <w:bCs/>
                      <w:color w:val="302080"/>
                      <w:spacing w:val="-5"/>
                      <w:sz w:val="36"/>
                      <w:szCs w:val="36"/>
                    </w:rPr>
                    <w:t>ng</w:t>
                  </w:r>
                </w:p>
                <w:p w14:paraId="57A46C27">
                  <w:pPr>
                    <w:pStyle w:val="2"/>
                    <w:spacing w:before="223" w:line="197" w:lineRule="auto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303080"/>
                      <w:spacing w:val="-14"/>
                      <w:sz w:val="36"/>
                      <w:szCs w:val="36"/>
                    </w:rPr>
                    <w:t>Advanced</w:t>
                  </w:r>
                  <w:r>
                    <w:rPr>
                      <w:b/>
                      <w:bCs/>
                      <w:color w:val="303080"/>
                      <w:spacing w:val="19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color w:val="303080"/>
                      <w:spacing w:val="-14"/>
                      <w:sz w:val="36"/>
                      <w:szCs w:val="36"/>
                    </w:rPr>
                    <w:t>Log Analyti</w:t>
                  </w:r>
                  <w:r>
                    <w:rPr>
                      <w:b/>
                      <w:bCs/>
                      <w:color w:val="303080"/>
                      <w:spacing w:val="-15"/>
                      <w:sz w:val="36"/>
                      <w:szCs w:val="36"/>
                    </w:rPr>
                    <w:t>cs</w:t>
                  </w:r>
                </w:p>
                <w:p w14:paraId="22BC236E">
                  <w:pPr>
                    <w:pStyle w:val="2"/>
                    <w:spacing w:before="234" w:line="200" w:lineRule="auto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302080"/>
                      <w:spacing w:val="-8"/>
                      <w:sz w:val="36"/>
                      <w:szCs w:val="36"/>
                    </w:rPr>
                    <w:t>Geo-Redundant</w:t>
                  </w:r>
                  <w:r>
                    <w:rPr>
                      <w:b/>
                      <w:bCs/>
                      <w:color w:val="302080"/>
                      <w:spacing w:val="39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color w:val="302080"/>
                      <w:spacing w:val="-8"/>
                      <w:sz w:val="36"/>
                      <w:szCs w:val="36"/>
                    </w:rPr>
                    <w:t>High Availability</w:t>
                  </w:r>
                </w:p>
              </w:txbxContent>
            </v:textbox>
          </v:shape>
        </w:pict>
      </w:r>
      <w:r>
        <w:rPr>
          <w:position w:val="-176"/>
        </w:rPr>
        <w:pict>
          <v:group id="_x0000_s1027" o:spid="_x0000_s1027" o:spt="203" style="height:442.45pt;width:653.6pt;" coordsize="13071,8849">
            <o:lock v:ext="edit"/>
            <v:shape id="_x0000_s1028" o:spid="_x0000_s1028" o:spt="75" type="#_x0000_t75" style="position:absolute;left:0;top:0;height:8849;width:1307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-20;top:-20;height:8889;width:131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AB1DED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04399052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66487E4D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59E23270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085BBD25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1993A4A2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6C15A982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2CD43902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680D3953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0F8DD2E6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27CACE3A">
                    <w:pPr>
                      <w:spacing w:before="55" w:line="189" w:lineRule="auto"/>
                      <w:ind w:left="8058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0"/>
                        <w:sz w:val="17"/>
                        <w:szCs w:val="17"/>
                      </w:rPr>
                      <w:t>口</w:t>
                    </w:r>
                    <w:r>
                      <w:rPr>
                        <w:rFonts w:ascii="黑体" w:hAnsi="黑体" w:eastAsia="黑体" w:cs="黑体"/>
                        <w:color w:val="FFFFFF"/>
                        <w:spacing w:val="12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黑体" w:hAnsi="黑体" w:eastAsia="黑体" w:cs="黑体"/>
                        <w:color w:val="FFFFFF"/>
                        <w:spacing w:val="-10"/>
                        <w:sz w:val="17"/>
                        <w:szCs w:val="17"/>
                      </w:rPr>
                      <w:t>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B4BF31">
      <w:pPr>
        <w:pStyle w:val="2"/>
        <w:spacing w:line="251" w:lineRule="auto"/>
        <w:rPr>
          <w:sz w:val="21"/>
        </w:rPr>
      </w:pPr>
    </w:p>
    <w:p w14:paraId="5740C361">
      <w:pPr>
        <w:pStyle w:val="2"/>
        <w:spacing w:line="251" w:lineRule="auto"/>
        <w:rPr>
          <w:sz w:val="21"/>
        </w:rPr>
      </w:pPr>
    </w:p>
    <w:p w14:paraId="5884E927">
      <w:pPr>
        <w:pStyle w:val="2"/>
        <w:spacing w:line="251" w:lineRule="auto"/>
        <w:rPr>
          <w:sz w:val="21"/>
        </w:rPr>
      </w:pPr>
    </w:p>
    <w:p w14:paraId="7B9C0B3C">
      <w:pPr>
        <w:pStyle w:val="2"/>
        <w:spacing w:line="251" w:lineRule="auto"/>
        <w:rPr>
          <w:sz w:val="21"/>
        </w:rPr>
      </w:pPr>
    </w:p>
    <w:p w14:paraId="2761A8DA">
      <w:pPr>
        <w:pStyle w:val="2"/>
        <w:spacing w:line="252" w:lineRule="auto"/>
        <w:rPr>
          <w:sz w:val="21"/>
        </w:rPr>
      </w:pPr>
    </w:p>
    <w:p w14:paraId="21BDC5DA">
      <w:pPr>
        <w:pStyle w:val="2"/>
        <w:spacing w:line="252" w:lineRule="auto"/>
        <w:rPr>
          <w:sz w:val="21"/>
        </w:rPr>
      </w:pPr>
    </w:p>
    <w:p w14:paraId="1185822D">
      <w:pPr>
        <w:pStyle w:val="2"/>
        <w:spacing w:line="252" w:lineRule="auto"/>
        <w:rPr>
          <w:sz w:val="21"/>
        </w:rPr>
      </w:pPr>
    </w:p>
    <w:p w14:paraId="378CD3DE">
      <w:pPr>
        <w:pStyle w:val="2"/>
        <w:spacing w:before="285" w:line="199" w:lineRule="auto"/>
        <w:ind w:left="2630"/>
        <w:rPr>
          <w:sz w:val="99"/>
          <w:szCs w:val="99"/>
        </w:rPr>
      </w:pPr>
      <w:r>
        <w:rPr>
          <w:b/>
          <w:bCs/>
          <w:color w:val="303080"/>
          <w:spacing w:val="-20"/>
          <w:sz w:val="99"/>
          <w:szCs w:val="99"/>
        </w:rPr>
        <w:t>SpiderBOSS</w:t>
      </w:r>
    </w:p>
    <w:p w14:paraId="4905B724">
      <w:pPr>
        <w:pStyle w:val="2"/>
        <w:spacing w:line="406" w:lineRule="auto"/>
        <w:rPr>
          <w:sz w:val="21"/>
        </w:rPr>
      </w:pPr>
    </w:p>
    <w:p w14:paraId="6FBBFCA7">
      <w:pPr>
        <w:pStyle w:val="2"/>
        <w:spacing w:before="107" w:line="201" w:lineRule="auto"/>
        <w:ind w:left="2698"/>
      </w:pPr>
      <w:r>
        <w:rPr>
          <w:b/>
          <w:bCs/>
          <w:color w:val="303080"/>
          <w:spacing w:val="-17"/>
        </w:rPr>
        <w:t>Unified</w:t>
      </w:r>
      <w:r>
        <w:rPr>
          <w:b/>
          <w:bCs/>
          <w:color w:val="303080"/>
          <w:spacing w:val="27"/>
        </w:rPr>
        <w:t xml:space="preserve"> </w:t>
      </w:r>
      <w:r>
        <w:rPr>
          <w:b/>
          <w:bCs/>
          <w:color w:val="303080"/>
          <w:spacing w:val="-17"/>
        </w:rPr>
        <w:t>Billing</w:t>
      </w:r>
      <w:r>
        <w:rPr>
          <w:b/>
          <w:bCs/>
          <w:color w:val="303080"/>
          <w:spacing w:val="17"/>
        </w:rPr>
        <w:t xml:space="preserve"> </w:t>
      </w:r>
      <w:r>
        <w:rPr>
          <w:b/>
          <w:bCs/>
          <w:color w:val="303080"/>
          <w:spacing w:val="-17"/>
        </w:rPr>
        <w:t>Engine</w:t>
      </w:r>
    </w:p>
    <w:p w14:paraId="723EC8BB">
      <w:pPr>
        <w:pStyle w:val="2"/>
        <w:spacing w:before="237" w:line="200" w:lineRule="auto"/>
        <w:ind w:left="2698"/>
        <w:rPr>
          <w:sz w:val="36"/>
          <w:szCs w:val="36"/>
        </w:rPr>
      </w:pPr>
      <w:r>
        <w:rPr>
          <w:b/>
          <w:bCs/>
          <w:color w:val="302080"/>
          <w:spacing w:val="-9"/>
          <w:sz w:val="36"/>
          <w:szCs w:val="36"/>
        </w:rPr>
        <w:t>Customer Lifecycle</w:t>
      </w:r>
      <w:r>
        <w:rPr>
          <w:b/>
          <w:bCs/>
          <w:color w:val="302080"/>
          <w:spacing w:val="31"/>
          <w:sz w:val="36"/>
          <w:szCs w:val="36"/>
        </w:rPr>
        <w:t xml:space="preserve"> </w:t>
      </w:r>
      <w:r>
        <w:rPr>
          <w:b/>
          <w:bCs/>
          <w:color w:val="302080"/>
          <w:spacing w:val="-9"/>
          <w:sz w:val="36"/>
          <w:szCs w:val="36"/>
        </w:rPr>
        <w:t>Management</w:t>
      </w:r>
    </w:p>
    <w:p w14:paraId="7879BAFA">
      <w:pPr>
        <w:pStyle w:val="2"/>
        <w:spacing w:before="220" w:line="295" w:lineRule="auto"/>
        <w:ind w:left="2698" w:right="23375"/>
        <w:rPr>
          <w:sz w:val="36"/>
          <w:szCs w:val="36"/>
        </w:rPr>
      </w:pPr>
      <w:r>
        <w:rPr>
          <w:color w:val="302080"/>
          <w:spacing w:val="-1"/>
          <w:sz w:val="36"/>
          <w:szCs w:val="36"/>
        </w:rPr>
        <w:t>Services</w:t>
      </w:r>
      <w:r>
        <w:rPr>
          <w:color w:val="302080"/>
          <w:spacing w:val="65"/>
          <w:sz w:val="36"/>
          <w:szCs w:val="36"/>
        </w:rPr>
        <w:t xml:space="preserve"> </w:t>
      </w:r>
      <w:r>
        <w:rPr>
          <w:color w:val="302080"/>
          <w:spacing w:val="-1"/>
          <w:sz w:val="36"/>
          <w:szCs w:val="36"/>
        </w:rPr>
        <w:t>&amp;Packages</w:t>
      </w:r>
      <w:r>
        <w:rPr>
          <w:color w:val="302080"/>
          <w:spacing w:val="64"/>
          <w:sz w:val="36"/>
          <w:szCs w:val="36"/>
        </w:rPr>
        <w:t xml:space="preserve"> </w:t>
      </w:r>
      <w:r>
        <w:rPr>
          <w:color w:val="302080"/>
          <w:spacing w:val="-1"/>
          <w:sz w:val="36"/>
          <w:szCs w:val="36"/>
        </w:rPr>
        <w:t>Management</w:t>
      </w:r>
      <w:r>
        <w:rPr>
          <w:color w:val="302080"/>
          <w:sz w:val="36"/>
          <w:szCs w:val="36"/>
        </w:rPr>
        <w:t xml:space="preserve"> Invoicing</w:t>
      </w:r>
      <w:r>
        <w:rPr>
          <w:color w:val="302080"/>
          <w:spacing w:val="1"/>
          <w:sz w:val="36"/>
          <w:szCs w:val="36"/>
        </w:rPr>
        <w:t xml:space="preserve">  &amp;</w:t>
      </w:r>
      <w:r>
        <w:rPr>
          <w:color w:val="302080"/>
          <w:sz w:val="36"/>
          <w:szCs w:val="36"/>
        </w:rPr>
        <w:t>Payment</w:t>
      </w:r>
      <w:r>
        <w:rPr>
          <w:color w:val="302080"/>
          <w:spacing w:val="1"/>
          <w:sz w:val="36"/>
          <w:szCs w:val="36"/>
        </w:rPr>
        <w:t xml:space="preserve">  </w:t>
      </w:r>
      <w:r>
        <w:rPr>
          <w:color w:val="302080"/>
          <w:sz w:val="36"/>
          <w:szCs w:val="36"/>
        </w:rPr>
        <w:t>Processing    Southbound  Systems  Integr</w:t>
      </w:r>
      <w:r>
        <w:rPr>
          <w:color w:val="302080"/>
          <w:spacing w:val="-1"/>
          <w:sz w:val="36"/>
          <w:szCs w:val="36"/>
        </w:rPr>
        <w:t>ation</w:t>
      </w:r>
    </w:p>
    <w:p w14:paraId="03589CAC">
      <w:pPr>
        <w:pStyle w:val="2"/>
        <w:spacing w:before="208" w:line="200" w:lineRule="auto"/>
        <w:ind w:left="2698"/>
        <w:rPr>
          <w:sz w:val="36"/>
          <w:szCs w:val="36"/>
        </w:rPr>
      </w:pPr>
      <w:r>
        <w:rPr>
          <w:color w:val="302070"/>
          <w:spacing w:val="-2"/>
          <w:sz w:val="36"/>
          <w:szCs w:val="36"/>
        </w:rPr>
        <w:t>Rapid</w:t>
      </w:r>
      <w:r>
        <w:rPr>
          <w:color w:val="302070"/>
          <w:spacing w:val="55"/>
          <w:sz w:val="36"/>
          <w:szCs w:val="36"/>
        </w:rPr>
        <w:t xml:space="preserve"> </w:t>
      </w:r>
      <w:r>
        <w:rPr>
          <w:color w:val="302070"/>
          <w:spacing w:val="-2"/>
          <w:sz w:val="36"/>
          <w:szCs w:val="36"/>
        </w:rPr>
        <w:t>Service</w:t>
      </w:r>
      <w:r>
        <w:rPr>
          <w:color w:val="302070"/>
          <w:spacing w:val="58"/>
          <w:sz w:val="36"/>
          <w:szCs w:val="36"/>
        </w:rPr>
        <w:t xml:space="preserve"> </w:t>
      </w:r>
      <w:r>
        <w:rPr>
          <w:color w:val="302070"/>
          <w:spacing w:val="-2"/>
          <w:sz w:val="36"/>
          <w:szCs w:val="36"/>
        </w:rPr>
        <w:t>Provisioning</w:t>
      </w:r>
    </w:p>
    <w:p w14:paraId="0135D829">
      <w:pPr>
        <w:pStyle w:val="2"/>
        <w:spacing w:before="199" w:line="201" w:lineRule="auto"/>
        <w:ind w:left="2698"/>
      </w:pPr>
      <w:r>
        <w:rPr>
          <w:color w:val="202070"/>
        </w:rPr>
        <w:t>Revenue</w:t>
      </w:r>
      <w:r>
        <w:rPr>
          <w:color w:val="202070"/>
          <w:spacing w:val="23"/>
        </w:rPr>
        <w:t xml:space="preserve"> </w:t>
      </w:r>
      <w:r>
        <w:rPr>
          <w:color w:val="202070"/>
        </w:rPr>
        <w:t>Assurance</w:t>
      </w:r>
      <w:r>
        <w:rPr>
          <w:color w:val="202070"/>
          <w:spacing w:val="33"/>
        </w:rPr>
        <w:t xml:space="preserve"> </w:t>
      </w:r>
      <w:r>
        <w:rPr>
          <w:color w:val="202070"/>
          <w:spacing w:val="23"/>
        </w:rPr>
        <w:t>&amp;</w:t>
      </w:r>
      <w:r>
        <w:rPr>
          <w:color w:val="202070"/>
        </w:rPr>
        <w:t>Optimization</w:t>
      </w:r>
    </w:p>
    <w:p w14:paraId="6BD044FE">
      <w:pPr>
        <w:pStyle w:val="2"/>
        <w:spacing w:before="243" w:line="198" w:lineRule="auto"/>
        <w:ind w:left="2698"/>
      </w:pPr>
      <w:r>
        <w:rPr>
          <w:b/>
          <w:bCs/>
          <w:color w:val="302080"/>
          <w:spacing w:val="-17"/>
        </w:rPr>
        <w:t>Real-Time</w:t>
      </w:r>
      <w:r>
        <w:rPr>
          <w:b/>
          <w:bCs/>
          <w:color w:val="302080"/>
          <w:spacing w:val="32"/>
        </w:rPr>
        <w:t xml:space="preserve"> </w:t>
      </w:r>
      <w:r>
        <w:rPr>
          <w:b/>
          <w:bCs/>
          <w:color w:val="302080"/>
          <w:spacing w:val="-17"/>
        </w:rPr>
        <w:t>Usage Analytics</w:t>
      </w:r>
    </w:p>
    <w:p w14:paraId="42BCA846">
      <w:pPr>
        <w:pStyle w:val="2"/>
        <w:spacing w:before="86" w:line="511" w:lineRule="exact"/>
        <w:ind w:left="2698"/>
      </w:pPr>
      <w:r>
        <w:rPr>
          <w:color w:val="302080"/>
          <w:position w:val="6"/>
        </w:rPr>
        <w:t>Al</w:t>
      </w:r>
      <w:r>
        <w:rPr>
          <w:color w:val="302080"/>
          <w:spacing w:val="19"/>
          <w:position w:val="6"/>
        </w:rPr>
        <w:t>-</w:t>
      </w:r>
      <w:r>
        <w:rPr>
          <w:color w:val="302080"/>
          <w:position w:val="6"/>
        </w:rPr>
        <w:t>Powered</w:t>
      </w:r>
      <w:r>
        <w:rPr>
          <w:color w:val="302080"/>
          <w:spacing w:val="41"/>
          <w:position w:val="6"/>
        </w:rPr>
        <w:t xml:space="preserve"> </w:t>
      </w:r>
      <w:r>
        <w:rPr>
          <w:color w:val="302080"/>
          <w:position w:val="6"/>
        </w:rPr>
        <w:t>Intelligent</w:t>
      </w:r>
      <w:r>
        <w:rPr>
          <w:color w:val="302080"/>
          <w:spacing w:val="19"/>
          <w:position w:val="6"/>
        </w:rPr>
        <w:t xml:space="preserve"> </w:t>
      </w:r>
      <w:r>
        <w:rPr>
          <w:color w:val="302080"/>
          <w:position w:val="6"/>
        </w:rPr>
        <w:t>Assistant</w:t>
      </w:r>
    </w:p>
    <w:p w14:paraId="41E26E72">
      <w:pPr>
        <w:pStyle w:val="2"/>
        <w:spacing w:before="177" w:line="201" w:lineRule="auto"/>
        <w:ind w:left="2698"/>
      </w:pPr>
      <w:r>
        <w:rPr>
          <w:b/>
          <w:bCs/>
          <w:color w:val="302080"/>
          <w:spacing w:val="-16"/>
        </w:rPr>
        <w:t>Enhanced Customer Experience</w:t>
      </w:r>
    </w:p>
    <w:bookmarkEnd w:id="0"/>
    <w:sectPr>
      <w:headerReference r:id="rId5" w:type="default"/>
      <w:pgSz w:w="31680" w:h="22628"/>
      <w:pgMar w:top="275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CD99">
    <w:pPr>
      <w:pStyle w:val="2"/>
      <w:spacing w:line="14" w:lineRule="auto"/>
      <w:rPr>
        <w:sz w:val="2"/>
      </w:rPr>
    </w:pPr>
    <w:r>
      <w:pict>
        <v:shape id="WordPictureWatermark2" o:spid="_x0000_s2049" o:spt="75" type="#_x0000_t75" style="position:absolute;left:0pt;margin-left:0pt;margin-top:0pt;height:1131.4pt;width:1584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F35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37"/>
      <w:szCs w:val="3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2025-06-11T16:53:00Z</dcterms:created>
  <dc:creator>ZZHX-SSJ</dc:creator>
  <cp:lastModifiedBy>金</cp:lastModifiedBy>
  <dcterms:modified xsi:type="dcterms:W3CDTF">2025-06-11T08:55:46Z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2025-06-11T16:53:13Z</vt:filetime>
  </property>
  <property fmtid="{D5CDD505-2E9C-101B-9397-08002B2CF9AE}" pid="4" name="UsrData">
    <vt:lpwstr>684943e109fcb0001f5cec85wl</vt:lpwstr>
  </property>
  <property fmtid="{D5CDD505-2E9C-101B-9397-08002B2CF9AE}" pid="5" name="KSOProductBuildVer">
    <vt:lpwstr>2052-12.1.0.21171</vt:lpwstr>
  </property>
  <property fmtid="{D5CDD505-2E9C-101B-9397-08002B2CF9AE}" pid="6" name="ICV">
    <vt:lpwstr>496B2A5FD8FF4BDA935E8174BFD3B870_12</vt:lpwstr>
  </property>
</Properties>
</file>