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CCC2F" w14:textId="77777777" w:rsidR="008D4BD0" w:rsidRPr="004D39C5" w:rsidRDefault="008D4BD0" w:rsidP="008D4BD0">
      <w:pPr>
        <w:spacing w:after="0" w:line="240" w:lineRule="auto"/>
        <w:jc w:val="both"/>
        <w:rPr>
          <w:rFonts w:ascii="Segoe UI" w:hAnsi="Segoe UI" w:cs="Segoe UI"/>
          <w:b/>
          <w:sz w:val="16"/>
          <w:szCs w:val="16"/>
        </w:rPr>
      </w:pPr>
      <w:r w:rsidRPr="004D39C5">
        <w:rPr>
          <w:rFonts w:ascii="Segoe UI" w:hAnsi="Segoe UI" w:cs="Segoe UI"/>
          <w:b/>
          <w:sz w:val="16"/>
          <w:szCs w:val="16"/>
        </w:rPr>
        <w:t>About Microsoft</w:t>
      </w:r>
    </w:p>
    <w:p w14:paraId="586F518D" w14:textId="1A255031" w:rsidR="008D4BD0" w:rsidRPr="00A44051" w:rsidRDefault="00A44051" w:rsidP="00A44051">
      <w:pPr>
        <w:pBdr>
          <w:top w:val="nil"/>
          <w:left w:val="nil"/>
          <w:bottom w:val="nil"/>
          <w:right w:val="nil"/>
          <w:between w:val="nil"/>
        </w:pBdr>
        <w:spacing w:after="0" w:line="240" w:lineRule="auto"/>
        <w:jc w:val="both"/>
        <w:rPr>
          <w:rFonts w:ascii="Segoe UI" w:hAnsi="Segoe UI" w:cs="Segoe UI"/>
          <w:bCs/>
          <w:color w:val="000000"/>
          <w:sz w:val="16"/>
          <w:szCs w:val="16"/>
        </w:rPr>
      </w:pPr>
      <w:r w:rsidRPr="00A44051">
        <w:rPr>
          <w:rFonts w:ascii="Segoe UI" w:hAnsi="Segoe UI" w:cs="Segoe UI"/>
          <w:bCs/>
          <w:color w:val="000000"/>
          <w:sz w:val="16"/>
          <w:szCs w:val="16"/>
        </w:rPr>
        <w:t>Microsoft (Nasdaq “MSFT” @microsoft) creates platforms and tools powered by AI to deliver innovative solutions that meet the evolving needs of our customers. The technology company is committed to making AI available broadly and doing so responsibly, with a mission to empower every person and every organization on the planet to achieve more.</w:t>
      </w:r>
    </w:p>
    <w:p w14:paraId="2D78127C" w14:textId="77777777" w:rsidR="00A44051" w:rsidRDefault="00A44051" w:rsidP="00A44051">
      <w:pPr>
        <w:pBdr>
          <w:top w:val="nil"/>
          <w:left w:val="nil"/>
          <w:bottom w:val="nil"/>
          <w:right w:val="nil"/>
          <w:between w:val="nil"/>
        </w:pBdr>
        <w:spacing w:after="0" w:line="240" w:lineRule="auto"/>
        <w:jc w:val="both"/>
        <w:rPr>
          <w:rFonts w:ascii="Segoe UI" w:hAnsi="Segoe UI" w:cs="Segoe UI"/>
          <w:b/>
          <w:color w:val="000000"/>
          <w:sz w:val="16"/>
          <w:szCs w:val="16"/>
        </w:rPr>
      </w:pPr>
    </w:p>
    <w:p w14:paraId="5EDE294C" w14:textId="77777777" w:rsidR="009B54DB" w:rsidRPr="005D372D" w:rsidRDefault="009B54DB" w:rsidP="009B54DB">
      <w:pPr>
        <w:pStyle w:val="NormalWeb"/>
        <w:shd w:val="clear" w:color="auto" w:fill="FFFFFF"/>
        <w:spacing w:before="0" w:beforeAutospacing="0" w:after="0" w:afterAutospacing="0"/>
        <w:jc w:val="both"/>
        <w:rPr>
          <w:rFonts w:ascii="Segoe UI" w:hAnsi="Segoe UI" w:cs="Segoe UI"/>
          <w:color w:val="201F1E"/>
          <w:sz w:val="16"/>
          <w:szCs w:val="16"/>
        </w:rPr>
      </w:pPr>
      <w:r w:rsidRPr="005D372D">
        <w:rPr>
          <w:rFonts w:ascii="Segoe UI" w:hAnsi="Segoe UI" w:cs="Segoe UI"/>
          <w:b/>
          <w:bCs/>
          <w:color w:val="201F1E"/>
          <w:sz w:val="16"/>
          <w:szCs w:val="16"/>
          <w:bdr w:val="none" w:sz="0" w:space="0" w:color="auto" w:frame="1"/>
        </w:rPr>
        <w:t>For more information (Press only):</w:t>
      </w:r>
    </w:p>
    <w:p w14:paraId="0BE34358" w14:textId="77777777" w:rsidR="009B54DB" w:rsidRPr="005D372D" w:rsidRDefault="009B54DB" w:rsidP="009B54DB">
      <w:pPr>
        <w:pStyle w:val="NormalWeb"/>
        <w:shd w:val="clear" w:color="auto" w:fill="FFFFFF"/>
        <w:spacing w:before="0" w:beforeAutospacing="0" w:after="0" w:afterAutospacing="0"/>
        <w:jc w:val="both"/>
        <w:rPr>
          <w:rFonts w:ascii="Segoe UI" w:hAnsi="Segoe UI" w:cs="Segoe UI"/>
          <w:color w:val="201F1E"/>
          <w:sz w:val="16"/>
          <w:szCs w:val="16"/>
          <w:bdr w:val="none" w:sz="0" w:space="0" w:color="auto" w:frame="1"/>
          <w:lang w:val="en-US"/>
        </w:rPr>
      </w:pPr>
      <w:r w:rsidRPr="005D372D">
        <w:rPr>
          <w:rFonts w:ascii="Segoe UI" w:hAnsi="Segoe UI" w:cs="Segoe UI"/>
          <w:color w:val="201F1E"/>
          <w:sz w:val="16"/>
          <w:szCs w:val="16"/>
          <w:bdr w:val="none" w:sz="0" w:space="0" w:color="auto" w:frame="1"/>
          <w:lang w:val="en-US"/>
        </w:rPr>
        <w:t>Magdalena Stepien, Microsoft Middle East</w:t>
      </w:r>
    </w:p>
    <w:p w14:paraId="289B4EAD" w14:textId="77777777" w:rsidR="009B54DB" w:rsidRPr="005D372D" w:rsidRDefault="009B54DB" w:rsidP="009B54DB">
      <w:pPr>
        <w:pStyle w:val="NormalWeb"/>
        <w:shd w:val="clear" w:color="auto" w:fill="FFFFFF"/>
        <w:spacing w:before="0" w:beforeAutospacing="0" w:after="0" w:afterAutospacing="0"/>
        <w:jc w:val="both"/>
        <w:rPr>
          <w:rFonts w:ascii="Segoe UI" w:hAnsi="Segoe UI" w:cs="Segoe UI"/>
          <w:color w:val="201F1E"/>
          <w:sz w:val="16"/>
          <w:szCs w:val="16"/>
          <w:lang w:val="en-US"/>
        </w:rPr>
      </w:pPr>
      <w:proofErr w:type="gramStart"/>
      <w:r w:rsidRPr="005D372D">
        <w:rPr>
          <w:rFonts w:ascii="Segoe UI" w:hAnsi="Segoe UI" w:cs="Segoe UI"/>
          <w:color w:val="201F1E"/>
          <w:sz w:val="16"/>
          <w:szCs w:val="16"/>
          <w:bdr w:val="none" w:sz="0" w:space="0" w:color="auto" w:frame="1"/>
          <w:lang w:val="en-US"/>
        </w:rPr>
        <w:t>E :</w:t>
      </w:r>
      <w:proofErr w:type="gramEnd"/>
      <w:r w:rsidRPr="005D372D">
        <w:rPr>
          <w:rFonts w:ascii="Segoe UI" w:hAnsi="Segoe UI" w:cs="Segoe UI"/>
          <w:color w:val="201F1E"/>
          <w:sz w:val="16"/>
          <w:szCs w:val="16"/>
          <w:bdr w:val="none" w:sz="0" w:space="0" w:color="auto" w:frame="1"/>
          <w:lang w:val="en-US"/>
        </w:rPr>
        <w:t> </w:t>
      </w:r>
      <w:hyperlink r:id="rId10" w:tgtFrame="_blank" w:tooltip="mailto:mastepie@microsoft.com" w:history="1">
        <w:r w:rsidRPr="005D372D">
          <w:rPr>
            <w:rStyle w:val="Hyperlink"/>
            <w:rFonts w:ascii="Segoe UI" w:hAnsi="Segoe UI" w:cs="Segoe UI"/>
            <w:color w:val="6888C9"/>
            <w:sz w:val="16"/>
            <w:szCs w:val="16"/>
            <w:bdr w:val="none" w:sz="0" w:space="0" w:color="auto" w:frame="1"/>
            <w:lang w:val="en-US"/>
          </w:rPr>
          <w:t>mastepie@microsoft.com</w:t>
        </w:r>
      </w:hyperlink>
    </w:p>
    <w:p w14:paraId="6926162A" w14:textId="77777777" w:rsidR="009B54DB" w:rsidRDefault="009B54DB" w:rsidP="009B54DB">
      <w:pPr>
        <w:pStyle w:val="NormalWeb"/>
        <w:shd w:val="clear" w:color="auto" w:fill="FFFFFF"/>
        <w:spacing w:before="0" w:beforeAutospacing="0" w:after="0" w:afterAutospacing="0"/>
        <w:jc w:val="both"/>
        <w:rPr>
          <w:rFonts w:ascii="Segoe UI" w:hAnsi="Segoe UI" w:cs="Segoe UI"/>
          <w:color w:val="201F1E"/>
          <w:sz w:val="16"/>
          <w:szCs w:val="16"/>
          <w:bdr w:val="none" w:sz="0" w:space="0" w:color="auto" w:frame="1"/>
          <w:lang w:val="en-US"/>
        </w:rPr>
      </w:pPr>
      <w:r w:rsidRPr="005D372D">
        <w:rPr>
          <w:rFonts w:ascii="Segoe UI" w:hAnsi="Segoe UI" w:cs="Segoe UI"/>
          <w:color w:val="201F1E"/>
          <w:sz w:val="16"/>
          <w:szCs w:val="16"/>
          <w:bdr w:val="none" w:sz="0" w:space="0" w:color="auto" w:frame="1"/>
          <w:lang w:val="en-US"/>
        </w:rPr>
        <w:t> </w:t>
      </w:r>
    </w:p>
    <w:p w14:paraId="752D48DC" w14:textId="77777777" w:rsidR="009B54DB" w:rsidRPr="005D372D" w:rsidRDefault="009B54DB" w:rsidP="009B54DB">
      <w:pPr>
        <w:pStyle w:val="NormalWeb"/>
        <w:shd w:val="clear" w:color="auto" w:fill="FFFFFF"/>
        <w:spacing w:before="0" w:beforeAutospacing="0" w:after="0" w:afterAutospacing="0"/>
        <w:jc w:val="both"/>
        <w:rPr>
          <w:rFonts w:ascii="Segoe UI" w:hAnsi="Segoe UI" w:cs="Segoe UI"/>
          <w:color w:val="201F1E"/>
          <w:sz w:val="16"/>
          <w:szCs w:val="16"/>
        </w:rPr>
      </w:pPr>
      <w:r w:rsidRPr="005D372D">
        <w:rPr>
          <w:rFonts w:ascii="Segoe UI" w:hAnsi="Segoe UI" w:cs="Segoe UI"/>
          <w:color w:val="201F1E"/>
          <w:sz w:val="16"/>
          <w:szCs w:val="16"/>
          <w:bdr w:val="none" w:sz="0" w:space="0" w:color="auto" w:frame="1"/>
        </w:rPr>
        <w:t xml:space="preserve">Christiane Salem, </w:t>
      </w:r>
      <w:proofErr w:type="spellStart"/>
      <w:r w:rsidRPr="005D372D">
        <w:rPr>
          <w:rFonts w:ascii="Segoe UI" w:hAnsi="Segoe UI" w:cs="Segoe UI"/>
          <w:color w:val="201F1E"/>
          <w:sz w:val="16"/>
          <w:szCs w:val="16"/>
          <w:bdr w:val="none" w:sz="0" w:space="0" w:color="auto" w:frame="1"/>
        </w:rPr>
        <w:t>ProGlobal</w:t>
      </w:r>
      <w:proofErr w:type="spellEnd"/>
      <w:r w:rsidRPr="005D372D">
        <w:rPr>
          <w:rFonts w:ascii="Segoe UI" w:hAnsi="Segoe UI" w:cs="Segoe UI"/>
          <w:color w:val="201F1E"/>
          <w:sz w:val="16"/>
          <w:szCs w:val="16"/>
          <w:bdr w:val="none" w:sz="0" w:space="0" w:color="auto" w:frame="1"/>
        </w:rPr>
        <w:t xml:space="preserve"> Media</w:t>
      </w:r>
    </w:p>
    <w:p w14:paraId="06853BE1" w14:textId="305D4D43" w:rsidR="008D4BD0" w:rsidRPr="005D372D" w:rsidRDefault="009B54DB" w:rsidP="005D372D">
      <w:pPr>
        <w:pStyle w:val="NormalWeb"/>
        <w:shd w:val="clear" w:color="auto" w:fill="FFFFFF"/>
        <w:spacing w:before="0" w:beforeAutospacing="0" w:after="0" w:afterAutospacing="0"/>
        <w:jc w:val="both"/>
        <w:rPr>
          <w:rFonts w:ascii="Segoe UI" w:hAnsi="Segoe UI" w:cs="Segoe UI"/>
          <w:color w:val="201F1E"/>
          <w:sz w:val="16"/>
          <w:szCs w:val="16"/>
        </w:rPr>
      </w:pPr>
      <w:r w:rsidRPr="005D372D">
        <w:rPr>
          <w:rFonts w:ascii="Segoe UI" w:hAnsi="Segoe UI" w:cs="Segoe UI"/>
          <w:color w:val="201F1E"/>
          <w:sz w:val="16"/>
          <w:szCs w:val="16"/>
          <w:bdr w:val="none" w:sz="0" w:space="0" w:color="auto" w:frame="1"/>
        </w:rPr>
        <w:t>E: </w:t>
      </w:r>
      <w:hyperlink r:id="rId11" w:history="1">
        <w:r w:rsidRPr="005D372D">
          <w:rPr>
            <w:rStyle w:val="Hyperlink"/>
            <w:rFonts w:ascii="Segoe UI" w:hAnsi="Segoe UI" w:cs="Segoe UI"/>
            <w:color w:val="6888C9"/>
            <w:sz w:val="16"/>
            <w:szCs w:val="16"/>
            <w:bdr w:val="none" w:sz="0" w:space="0" w:color="auto" w:frame="1"/>
          </w:rPr>
          <w:t>christiane.salem@proglobal.agency</w:t>
        </w:r>
      </w:hyperlink>
    </w:p>
    <w:sectPr w:rsidR="008D4BD0" w:rsidRPr="005D372D" w:rsidSect="00BD7FCF">
      <w:head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CD006" w14:textId="77777777" w:rsidR="002156F6" w:rsidRDefault="002156F6" w:rsidP="008D4BD0">
      <w:pPr>
        <w:spacing w:after="0" w:line="240" w:lineRule="auto"/>
      </w:pPr>
      <w:r>
        <w:separator/>
      </w:r>
    </w:p>
  </w:endnote>
  <w:endnote w:type="continuationSeparator" w:id="0">
    <w:p w14:paraId="55177C51" w14:textId="77777777" w:rsidR="002156F6" w:rsidRDefault="002156F6" w:rsidP="008D4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412BC" w14:textId="77777777" w:rsidR="002156F6" w:rsidRDefault="002156F6" w:rsidP="008D4BD0">
      <w:pPr>
        <w:spacing w:after="0" w:line="240" w:lineRule="auto"/>
      </w:pPr>
      <w:r>
        <w:separator/>
      </w:r>
    </w:p>
  </w:footnote>
  <w:footnote w:type="continuationSeparator" w:id="0">
    <w:p w14:paraId="43ED031A" w14:textId="77777777" w:rsidR="002156F6" w:rsidRDefault="002156F6" w:rsidP="008D4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250BF" w14:textId="149E6987" w:rsidR="008D4BD0" w:rsidRDefault="008D4BD0">
    <w:pPr>
      <w:pStyle w:val="Header"/>
    </w:pPr>
    <w:r>
      <w:rPr>
        <w:noProof/>
      </w:rPr>
      <w:drawing>
        <wp:anchor distT="0" distB="0" distL="114300" distR="114300" simplePos="0" relativeHeight="251658240" behindDoc="0" locked="0" layoutInCell="1" allowOverlap="1" wp14:anchorId="1C4325BB" wp14:editId="7034E912">
          <wp:simplePos x="0" y="0"/>
          <wp:positionH relativeFrom="margin">
            <wp:posOffset>4295775</wp:posOffset>
          </wp:positionH>
          <wp:positionV relativeFrom="paragraph">
            <wp:posOffset>-276860</wp:posOffset>
          </wp:positionV>
          <wp:extent cx="1521222" cy="415634"/>
          <wp:effectExtent l="0" t="0" r="3175" b="3810"/>
          <wp:wrapNone/>
          <wp:docPr id="2" name="Picture 2" descr="http://cdn3.sbnation.com/entry_photo_images/5142552/mslogo_large_verge_medium_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3.sbnation.com/entry_photo_images/5142552/mslogo_large_verge_medium_landscape.jpg"/>
                  <pic:cNvPicPr>
                    <a:picLocks noChangeAspect="1" noChangeArrowheads="1"/>
                  </pic:cNvPicPr>
                </pic:nvPicPr>
                <pic:blipFill>
                  <a:blip r:embed="rId1">
                    <a:extLst>
                      <a:ext uri="{28A0092B-C50C-407E-A947-70E740481C1C}">
                        <a14:useLocalDpi xmlns:a14="http://schemas.microsoft.com/office/drawing/2010/main" val="0"/>
                      </a:ext>
                    </a:extLst>
                  </a:blip>
                  <a:srcRect t="29413" b="28571"/>
                  <a:stretch>
                    <a:fillRect/>
                  </a:stretch>
                </pic:blipFill>
                <pic:spPr bwMode="auto">
                  <a:xfrm>
                    <a:off x="0" y="0"/>
                    <a:ext cx="1521222" cy="41563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90835"/>
    <w:multiLevelType w:val="multilevel"/>
    <w:tmpl w:val="465ED976"/>
    <w:lvl w:ilvl="0">
      <w:start w:val="1"/>
      <w:numFmt w:val="decimal"/>
      <w:pStyle w:val="Heading1"/>
      <w:lvlText w:val="%1"/>
      <w:lvlJc w:val="left"/>
      <w:pPr>
        <w:ind w:left="6660" w:hanging="540"/>
      </w:pPr>
      <w:rPr>
        <w:rFonts w:hint="default"/>
        <w:color w:val="800000"/>
      </w:rPr>
    </w:lvl>
    <w:lvl w:ilvl="1">
      <w:start w:val="1"/>
      <w:numFmt w:val="decimal"/>
      <w:pStyle w:val="Heading2"/>
      <w:lvlText w:val="%1.%2"/>
      <w:lvlJc w:val="left"/>
      <w:pPr>
        <w:ind w:left="5760" w:hanging="630"/>
      </w:pPr>
      <w:rPr>
        <w:color w:val="B22222"/>
      </w:rPr>
    </w:lvl>
    <w:lvl w:ilvl="2">
      <w:start w:val="1"/>
      <w:numFmt w:val="decimal"/>
      <w:isLgl/>
      <w:lvlText w:val="%1.%2.%3"/>
      <w:lvlJc w:val="left"/>
      <w:pPr>
        <w:ind w:left="6840" w:hanging="720"/>
      </w:pPr>
      <w:rPr>
        <w:rFonts w:hint="default"/>
      </w:rPr>
    </w:lvl>
    <w:lvl w:ilvl="3">
      <w:start w:val="1"/>
      <w:numFmt w:val="decimal"/>
      <w:isLgl/>
      <w:lvlText w:val="%1.%2.%3.%4"/>
      <w:lvlJc w:val="left"/>
      <w:pPr>
        <w:ind w:left="6840" w:hanging="72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7560" w:hanging="1440"/>
      </w:pPr>
      <w:rPr>
        <w:rFonts w:hint="default"/>
      </w:rPr>
    </w:lvl>
    <w:lvl w:ilvl="6">
      <w:start w:val="1"/>
      <w:numFmt w:val="decimal"/>
      <w:isLgl/>
      <w:lvlText w:val="%1.%2.%3.%4.%5.%6.%7"/>
      <w:lvlJc w:val="left"/>
      <w:pPr>
        <w:ind w:left="756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7920" w:hanging="1800"/>
      </w:pPr>
      <w:rPr>
        <w:rFonts w:hint="default"/>
      </w:rPr>
    </w:lvl>
  </w:abstractNum>
  <w:num w:numId="1" w16cid:durableId="1916234927">
    <w:abstractNumId w:val="0"/>
  </w:num>
  <w:num w:numId="2" w16cid:durableId="879824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584"/>
    <w:rsid w:val="00001C99"/>
    <w:rsid w:val="000146C3"/>
    <w:rsid w:val="000640EC"/>
    <w:rsid w:val="00064D83"/>
    <w:rsid w:val="00080D60"/>
    <w:rsid w:val="000D2C28"/>
    <w:rsid w:val="000F7FC2"/>
    <w:rsid w:val="00100584"/>
    <w:rsid w:val="00124D50"/>
    <w:rsid w:val="00127008"/>
    <w:rsid w:val="00151645"/>
    <w:rsid w:val="001E6B8E"/>
    <w:rsid w:val="00202679"/>
    <w:rsid w:val="00212D1D"/>
    <w:rsid w:val="002156F6"/>
    <w:rsid w:val="00235133"/>
    <w:rsid w:val="00250173"/>
    <w:rsid w:val="002720FF"/>
    <w:rsid w:val="00280AF0"/>
    <w:rsid w:val="002C276E"/>
    <w:rsid w:val="002F107D"/>
    <w:rsid w:val="002F3AA7"/>
    <w:rsid w:val="00322B97"/>
    <w:rsid w:val="00332C75"/>
    <w:rsid w:val="003476FC"/>
    <w:rsid w:val="00371C0B"/>
    <w:rsid w:val="00377C0B"/>
    <w:rsid w:val="00381F0B"/>
    <w:rsid w:val="003B348D"/>
    <w:rsid w:val="003F692F"/>
    <w:rsid w:val="00447F65"/>
    <w:rsid w:val="004656A7"/>
    <w:rsid w:val="00491EF1"/>
    <w:rsid w:val="00546DF8"/>
    <w:rsid w:val="005507E2"/>
    <w:rsid w:val="00553227"/>
    <w:rsid w:val="005643E9"/>
    <w:rsid w:val="00591C15"/>
    <w:rsid w:val="005D372D"/>
    <w:rsid w:val="00604787"/>
    <w:rsid w:val="00613A60"/>
    <w:rsid w:val="00614CA1"/>
    <w:rsid w:val="00645FD9"/>
    <w:rsid w:val="0068131D"/>
    <w:rsid w:val="00694ED0"/>
    <w:rsid w:val="006A2390"/>
    <w:rsid w:val="00717E01"/>
    <w:rsid w:val="007769D4"/>
    <w:rsid w:val="007A33C1"/>
    <w:rsid w:val="007A5A57"/>
    <w:rsid w:val="007A76CC"/>
    <w:rsid w:val="00837B02"/>
    <w:rsid w:val="008553C0"/>
    <w:rsid w:val="0086673A"/>
    <w:rsid w:val="008668F1"/>
    <w:rsid w:val="008702FF"/>
    <w:rsid w:val="00883F33"/>
    <w:rsid w:val="008B60A9"/>
    <w:rsid w:val="008D4BD0"/>
    <w:rsid w:val="008E261E"/>
    <w:rsid w:val="00981ED1"/>
    <w:rsid w:val="009B54DB"/>
    <w:rsid w:val="009B7303"/>
    <w:rsid w:val="009C1868"/>
    <w:rsid w:val="009C719E"/>
    <w:rsid w:val="009D23CF"/>
    <w:rsid w:val="00A00DF4"/>
    <w:rsid w:val="00A142E3"/>
    <w:rsid w:val="00A151BF"/>
    <w:rsid w:val="00A42D60"/>
    <w:rsid w:val="00A44051"/>
    <w:rsid w:val="00AB440D"/>
    <w:rsid w:val="00AB4743"/>
    <w:rsid w:val="00AC4502"/>
    <w:rsid w:val="00AC6277"/>
    <w:rsid w:val="00AE02A8"/>
    <w:rsid w:val="00AF3760"/>
    <w:rsid w:val="00B15A5E"/>
    <w:rsid w:val="00B21075"/>
    <w:rsid w:val="00B37843"/>
    <w:rsid w:val="00B66DFC"/>
    <w:rsid w:val="00BA50CE"/>
    <w:rsid w:val="00BB2EB9"/>
    <w:rsid w:val="00BC3360"/>
    <w:rsid w:val="00BD7C59"/>
    <w:rsid w:val="00BD7FCF"/>
    <w:rsid w:val="00C04AB9"/>
    <w:rsid w:val="00C07784"/>
    <w:rsid w:val="00C2395E"/>
    <w:rsid w:val="00C41903"/>
    <w:rsid w:val="00C71715"/>
    <w:rsid w:val="00CC0111"/>
    <w:rsid w:val="00CF0FC7"/>
    <w:rsid w:val="00CF10BD"/>
    <w:rsid w:val="00CF1E99"/>
    <w:rsid w:val="00D10EEB"/>
    <w:rsid w:val="00D31CFC"/>
    <w:rsid w:val="00D47DDE"/>
    <w:rsid w:val="00D571A7"/>
    <w:rsid w:val="00D60D64"/>
    <w:rsid w:val="00D61375"/>
    <w:rsid w:val="00D855D4"/>
    <w:rsid w:val="00DE3052"/>
    <w:rsid w:val="00E31A0E"/>
    <w:rsid w:val="00E4307E"/>
    <w:rsid w:val="00EB6BA6"/>
    <w:rsid w:val="00EC4FBE"/>
    <w:rsid w:val="00EC7346"/>
    <w:rsid w:val="00EE6BA8"/>
    <w:rsid w:val="00F01A42"/>
    <w:rsid w:val="00F0596E"/>
    <w:rsid w:val="00F57858"/>
    <w:rsid w:val="00F74249"/>
    <w:rsid w:val="00F8457D"/>
    <w:rsid w:val="00FA09DF"/>
    <w:rsid w:val="00FC032C"/>
    <w:rsid w:val="0F09E833"/>
    <w:rsid w:val="1D82B164"/>
    <w:rsid w:val="3349CCE0"/>
    <w:rsid w:val="3C21EC55"/>
    <w:rsid w:val="4620F793"/>
    <w:rsid w:val="509AEEBE"/>
    <w:rsid w:val="658CF97D"/>
    <w:rsid w:val="72E121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A62A"/>
  <w15:chartTrackingRefBased/>
  <w15:docId w15:val="{AD8FD222-C099-6A49-A107-49ACB0B0D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Bidi" w:eastAsiaTheme="minorHAnsi" w:hAnsiTheme="minorBid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390"/>
  </w:style>
  <w:style w:type="paragraph" w:styleId="Heading1">
    <w:name w:val="heading 1"/>
    <w:basedOn w:val="Normal"/>
    <w:next w:val="Normal"/>
    <w:link w:val="Heading1Char"/>
    <w:autoRedefine/>
    <w:uiPriority w:val="9"/>
    <w:qFormat/>
    <w:rsid w:val="008553C0"/>
    <w:pPr>
      <w:keepNext/>
      <w:numPr>
        <w:numId w:val="2"/>
      </w:numPr>
      <w:spacing w:before="240" w:after="120" w:line="276" w:lineRule="auto"/>
      <w:outlineLvl w:val="0"/>
    </w:pPr>
    <w:rPr>
      <w:rFonts w:eastAsiaTheme="majorEastAsia"/>
      <w:b/>
      <w:bCs/>
      <w:noProof/>
      <w:szCs w:val="22"/>
    </w:rPr>
  </w:style>
  <w:style w:type="paragraph" w:styleId="Heading2">
    <w:name w:val="heading 2"/>
    <w:basedOn w:val="Heading1"/>
    <w:next w:val="Normal"/>
    <w:link w:val="Heading2Char"/>
    <w:autoRedefine/>
    <w:uiPriority w:val="9"/>
    <w:unhideWhenUsed/>
    <w:qFormat/>
    <w:rsid w:val="008553C0"/>
    <w:pPr>
      <w:numPr>
        <w:ilvl w:val="1"/>
        <w:numId w:val="1"/>
      </w:numPr>
      <w:ind w:left="1170"/>
      <w:outlineLvl w:val="1"/>
    </w:pPr>
    <w:rPr>
      <w:rFonts w:ascii="Arial" w:hAnsi="Arial" w:cs="Arial"/>
      <w:noProof w:val="0"/>
      <w:color w:val="5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3C0"/>
    <w:rPr>
      <w:rFonts w:eastAsiaTheme="majorEastAsia"/>
      <w:b/>
      <w:bCs/>
      <w:noProof/>
      <w:szCs w:val="22"/>
    </w:rPr>
  </w:style>
  <w:style w:type="character" w:customStyle="1" w:styleId="Heading2Char">
    <w:name w:val="Heading 2 Char"/>
    <w:basedOn w:val="DefaultParagraphFont"/>
    <w:link w:val="Heading2"/>
    <w:uiPriority w:val="9"/>
    <w:rsid w:val="008553C0"/>
    <w:rPr>
      <w:rFonts w:ascii="Arial" w:eastAsiaTheme="majorEastAsia" w:hAnsi="Arial" w:cs="Arial"/>
      <w:b/>
      <w:bCs/>
      <w:color w:val="500000"/>
      <w:szCs w:val="22"/>
    </w:rPr>
  </w:style>
  <w:style w:type="character" w:styleId="CommentReference">
    <w:name w:val="annotation reference"/>
    <w:basedOn w:val="DefaultParagraphFont"/>
    <w:uiPriority w:val="99"/>
    <w:semiHidden/>
    <w:unhideWhenUsed/>
    <w:rsid w:val="00546DF8"/>
    <w:rPr>
      <w:sz w:val="16"/>
      <w:szCs w:val="16"/>
    </w:rPr>
  </w:style>
  <w:style w:type="paragraph" w:styleId="CommentText">
    <w:name w:val="annotation text"/>
    <w:basedOn w:val="Normal"/>
    <w:link w:val="CommentTextChar"/>
    <w:uiPriority w:val="99"/>
    <w:semiHidden/>
    <w:unhideWhenUsed/>
    <w:rsid w:val="00546DF8"/>
    <w:pPr>
      <w:spacing w:line="240" w:lineRule="auto"/>
    </w:pPr>
    <w:rPr>
      <w:sz w:val="20"/>
      <w:szCs w:val="20"/>
    </w:rPr>
  </w:style>
  <w:style w:type="character" w:customStyle="1" w:styleId="CommentTextChar">
    <w:name w:val="Comment Text Char"/>
    <w:basedOn w:val="DefaultParagraphFont"/>
    <w:link w:val="CommentText"/>
    <w:uiPriority w:val="99"/>
    <w:semiHidden/>
    <w:rsid w:val="00546DF8"/>
    <w:rPr>
      <w:sz w:val="20"/>
      <w:szCs w:val="20"/>
    </w:rPr>
  </w:style>
  <w:style w:type="paragraph" w:styleId="CommentSubject">
    <w:name w:val="annotation subject"/>
    <w:basedOn w:val="CommentText"/>
    <w:next w:val="CommentText"/>
    <w:link w:val="CommentSubjectChar"/>
    <w:uiPriority w:val="99"/>
    <w:semiHidden/>
    <w:unhideWhenUsed/>
    <w:rsid w:val="00546DF8"/>
    <w:rPr>
      <w:b/>
      <w:bCs/>
    </w:rPr>
  </w:style>
  <w:style w:type="character" w:customStyle="1" w:styleId="CommentSubjectChar">
    <w:name w:val="Comment Subject Char"/>
    <w:basedOn w:val="CommentTextChar"/>
    <w:link w:val="CommentSubject"/>
    <w:uiPriority w:val="99"/>
    <w:semiHidden/>
    <w:rsid w:val="00546DF8"/>
    <w:rPr>
      <w:b/>
      <w:bCs/>
      <w:sz w:val="20"/>
      <w:szCs w:val="20"/>
    </w:rPr>
  </w:style>
  <w:style w:type="paragraph" w:styleId="Revision">
    <w:name w:val="Revision"/>
    <w:hidden/>
    <w:uiPriority w:val="99"/>
    <w:semiHidden/>
    <w:rsid w:val="00C71715"/>
    <w:pPr>
      <w:spacing w:after="0" w:line="240" w:lineRule="auto"/>
    </w:pPr>
  </w:style>
  <w:style w:type="character" w:styleId="Emphasis">
    <w:name w:val="Emphasis"/>
    <w:basedOn w:val="DefaultParagraphFont"/>
    <w:uiPriority w:val="20"/>
    <w:qFormat/>
    <w:rsid w:val="003476FC"/>
    <w:rPr>
      <w:i/>
      <w:iCs/>
    </w:rPr>
  </w:style>
  <w:style w:type="character" w:styleId="Hyperlink">
    <w:name w:val="Hyperlink"/>
    <w:basedOn w:val="DefaultParagraphFont"/>
    <w:uiPriority w:val="99"/>
    <w:unhideWhenUsed/>
    <w:rsid w:val="008D4BD0"/>
    <w:rPr>
      <w:color w:val="0563C1" w:themeColor="hyperlink"/>
      <w:u w:val="single"/>
    </w:rPr>
  </w:style>
  <w:style w:type="paragraph" w:styleId="Header">
    <w:name w:val="header"/>
    <w:basedOn w:val="Normal"/>
    <w:link w:val="HeaderChar"/>
    <w:uiPriority w:val="99"/>
    <w:unhideWhenUsed/>
    <w:rsid w:val="008D4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BD0"/>
  </w:style>
  <w:style w:type="paragraph" w:styleId="Footer">
    <w:name w:val="footer"/>
    <w:basedOn w:val="Normal"/>
    <w:link w:val="FooterChar"/>
    <w:uiPriority w:val="99"/>
    <w:unhideWhenUsed/>
    <w:rsid w:val="008D4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BD0"/>
  </w:style>
  <w:style w:type="paragraph" w:styleId="NormalWeb">
    <w:name w:val="Normal (Web)"/>
    <w:basedOn w:val="Normal"/>
    <w:uiPriority w:val="99"/>
    <w:unhideWhenUsed/>
    <w:rsid w:val="009B54DB"/>
    <w:pPr>
      <w:spacing w:before="100" w:beforeAutospacing="1" w:after="100" w:afterAutospacing="1" w:line="240" w:lineRule="auto"/>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9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ristiane.salem@proglobal.agency" TargetMode="External"/><Relationship Id="rId5" Type="http://schemas.openxmlformats.org/officeDocument/2006/relationships/styles" Target="styles.xml"/><Relationship Id="rId10" Type="http://schemas.openxmlformats.org/officeDocument/2006/relationships/hyperlink" Target="mailto:mastepie@microsof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1A594960F4CB49B6DA6B74329F8EBB" ma:contentTypeVersion="14" ma:contentTypeDescription="Create a new document." ma:contentTypeScope="" ma:versionID="0a71d77d67da81c2e6ef4ee3b2545523">
  <xsd:schema xmlns:xsd="http://www.w3.org/2001/XMLSchema" xmlns:xs="http://www.w3.org/2001/XMLSchema" xmlns:p="http://schemas.microsoft.com/office/2006/metadata/properties" xmlns:ns2="278f9084-26d9-49e3-961b-5ad5b43fa838" xmlns:ns3="e9f09e31-af4c-4007-b2f6-59ef2bd870c1" targetNamespace="http://schemas.microsoft.com/office/2006/metadata/properties" ma:root="true" ma:fieldsID="6008ad0ff21581f9f2eae58f448031ee" ns2:_="" ns3:_="">
    <xsd:import namespace="278f9084-26d9-49e3-961b-5ad5b43fa838"/>
    <xsd:import namespace="e9f09e31-af4c-4007-b2f6-59ef2bd870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9084-26d9-49e3-961b-5ad5b43fa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00907e-7150-450f-850a-9bda7675c42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f09e31-af4c-4007-b2f6-59ef2bd870c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1b1fa0c-a912-4a07-a629-c714dcabadbc}" ma:internalName="TaxCatchAll" ma:showField="CatchAllData" ma:web="e9f09e31-af4c-4007-b2f6-59ef2bd870c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8f9084-26d9-49e3-961b-5ad5b43fa838">
      <Terms xmlns="http://schemas.microsoft.com/office/infopath/2007/PartnerControls"/>
    </lcf76f155ced4ddcb4097134ff3c332f>
    <TaxCatchAll xmlns="e9f09e31-af4c-4007-b2f6-59ef2bd870c1" xsi:nil="true"/>
  </documentManagement>
</p:properties>
</file>

<file path=customXml/itemProps1.xml><?xml version="1.0" encoding="utf-8"?>
<ds:datastoreItem xmlns:ds="http://schemas.openxmlformats.org/officeDocument/2006/customXml" ds:itemID="{8B33BAD5-FB5D-4D94-9B10-D8D9E9351CA0}">
  <ds:schemaRefs>
    <ds:schemaRef ds:uri="http://schemas.microsoft.com/sharepoint/v3/contenttype/forms"/>
  </ds:schemaRefs>
</ds:datastoreItem>
</file>

<file path=customXml/itemProps2.xml><?xml version="1.0" encoding="utf-8"?>
<ds:datastoreItem xmlns:ds="http://schemas.openxmlformats.org/officeDocument/2006/customXml" ds:itemID="{A758E701-5A67-45E5-82C1-1A2A69724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9084-26d9-49e3-961b-5ad5b43fa838"/>
    <ds:schemaRef ds:uri="e9f09e31-af4c-4007-b2f6-59ef2bd87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034548-72DA-48A9-8C27-A52D981A2823}">
  <ds:schemaRefs>
    <ds:schemaRef ds:uri="http://schemas.microsoft.com/office/2006/metadata/properties"/>
    <ds:schemaRef ds:uri="http://schemas.microsoft.com/office/infopath/2007/PartnerControls"/>
    <ds:schemaRef ds:uri="278f9084-26d9-49e3-961b-5ad5b43fa838"/>
    <ds:schemaRef ds:uri="e9f09e31-af4c-4007-b2f6-59ef2bd870c1"/>
  </ds:schemaRefs>
</ds:datastoreItem>
</file>

<file path=docMetadata/LabelInfo.xml><?xml version="1.0" encoding="utf-8"?>
<clbl:labelList xmlns:clbl="http://schemas.microsoft.com/office/2020/mipLabelMetadata">
  <clbl:label id="{87867195-f2b8-4ac2-b0b6-6bb73cb33af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102</Words>
  <Characters>583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Kriewald, Lesley</dc:creator>
  <cp:keywords/>
  <dc:description/>
  <cp:lastModifiedBy>Christiane Salem</cp:lastModifiedBy>
  <cp:revision>10</cp:revision>
  <dcterms:created xsi:type="dcterms:W3CDTF">2024-04-29T07:51:00Z</dcterms:created>
  <dcterms:modified xsi:type="dcterms:W3CDTF">2025-05-12T07:02:00Z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0x010100951A594960F4CB49B6DA6B74329F8EBB</vt:lpwstr>
  </property>
</Properties>
</file>